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7716" w:rsidRDefault="00047716" w:rsidP="00871C88">
      <w:pPr>
        <w:ind w:right="990"/>
        <w:rPr>
          <w:rFonts w:ascii="Arial" w:hAnsi="Arial" w:cs="Arial"/>
          <w:bCs/>
          <w:sz w:val="20"/>
          <w:szCs w:val="20"/>
        </w:rPr>
      </w:pPr>
    </w:p>
    <w:p w:rsidR="00047716" w:rsidRDefault="00047716" w:rsidP="00871C88">
      <w:pPr>
        <w:ind w:right="990"/>
        <w:rPr>
          <w:rFonts w:ascii="Arial" w:hAnsi="Arial" w:cs="Arial"/>
          <w:bCs/>
          <w:sz w:val="20"/>
          <w:szCs w:val="20"/>
        </w:rPr>
      </w:pPr>
    </w:p>
    <w:p w:rsidR="00047716" w:rsidRPr="00AD34B8" w:rsidRDefault="00047716" w:rsidP="00871C88">
      <w:pPr>
        <w:ind w:right="990"/>
        <w:rPr>
          <w:rFonts w:ascii="Arial" w:hAnsi="Arial" w:cs="Arial"/>
          <w:bCs/>
          <w:sz w:val="20"/>
          <w:szCs w:val="20"/>
        </w:rPr>
      </w:pPr>
      <w:r>
        <w:rPr>
          <w:rFonts w:ascii="Arial" w:hAnsi="Arial" w:cs="Arial"/>
          <w:bCs/>
          <w:sz w:val="20"/>
          <w:szCs w:val="20"/>
        </w:rPr>
        <w:t xml:space="preserve">MEMRANDUM FOR:  </w:t>
      </w:r>
      <w:r>
        <w:rPr>
          <w:rFonts w:ascii="Arial" w:hAnsi="Arial" w:cs="Arial"/>
          <w:bCs/>
          <w:sz w:val="20"/>
          <w:szCs w:val="20"/>
        </w:rPr>
        <w:tab/>
        <w:t xml:space="preserve">All HUD </w:t>
      </w:r>
      <w:r w:rsidRPr="00AD34B8">
        <w:rPr>
          <w:rFonts w:ascii="Arial" w:hAnsi="Arial" w:cs="Arial"/>
          <w:bCs/>
          <w:sz w:val="20"/>
          <w:szCs w:val="20"/>
        </w:rPr>
        <w:t>Employees</w:t>
      </w:r>
    </w:p>
    <w:p w:rsidR="00047716" w:rsidRPr="00AD34B8" w:rsidRDefault="00047716" w:rsidP="00871C88">
      <w:pPr>
        <w:ind w:right="990"/>
        <w:rPr>
          <w:rFonts w:ascii="Arial" w:hAnsi="Arial" w:cs="Arial"/>
          <w:bCs/>
          <w:sz w:val="20"/>
          <w:szCs w:val="20"/>
        </w:rPr>
      </w:pPr>
    </w:p>
    <w:p w:rsidR="00047716" w:rsidRPr="00AD34B8" w:rsidRDefault="00047716" w:rsidP="00871C88">
      <w:pPr>
        <w:ind w:right="990"/>
        <w:rPr>
          <w:rFonts w:ascii="Arial" w:hAnsi="Arial" w:cs="Arial"/>
          <w:bCs/>
          <w:sz w:val="20"/>
          <w:szCs w:val="20"/>
        </w:rPr>
      </w:pPr>
      <w:r w:rsidRPr="00AD34B8">
        <w:rPr>
          <w:rFonts w:ascii="Arial" w:hAnsi="Arial" w:cs="Arial"/>
          <w:bCs/>
          <w:sz w:val="20"/>
          <w:szCs w:val="20"/>
        </w:rPr>
        <w:t>FROM:</w:t>
      </w:r>
      <w:r w:rsidRPr="00AD34B8">
        <w:rPr>
          <w:rFonts w:ascii="Arial" w:hAnsi="Arial" w:cs="Arial"/>
          <w:bCs/>
          <w:sz w:val="20"/>
          <w:szCs w:val="20"/>
        </w:rPr>
        <w:tab/>
      </w:r>
      <w:r w:rsidRPr="00AD34B8">
        <w:rPr>
          <w:rFonts w:ascii="Arial" w:hAnsi="Arial" w:cs="Arial"/>
          <w:bCs/>
          <w:sz w:val="20"/>
          <w:szCs w:val="20"/>
        </w:rPr>
        <w:tab/>
      </w:r>
      <w:r w:rsidRPr="00AD34B8">
        <w:rPr>
          <w:rFonts w:ascii="Arial" w:hAnsi="Arial" w:cs="Arial"/>
          <w:bCs/>
          <w:sz w:val="20"/>
          <w:szCs w:val="20"/>
        </w:rPr>
        <w:tab/>
        <w:t xml:space="preserve">Deputy Secretary Ron Sims </w:t>
      </w:r>
    </w:p>
    <w:p w:rsidR="00047716" w:rsidRPr="00AD34B8" w:rsidRDefault="00047716" w:rsidP="00871C88">
      <w:pPr>
        <w:ind w:right="990"/>
        <w:rPr>
          <w:rFonts w:ascii="Arial" w:hAnsi="Arial" w:cs="Arial"/>
          <w:bCs/>
          <w:sz w:val="20"/>
          <w:szCs w:val="20"/>
        </w:rPr>
      </w:pPr>
    </w:p>
    <w:p w:rsidR="00047716" w:rsidRPr="00AD34B8" w:rsidRDefault="00047716" w:rsidP="00871C88">
      <w:pPr>
        <w:ind w:right="990"/>
        <w:rPr>
          <w:rFonts w:ascii="Arial" w:hAnsi="Arial" w:cs="Arial"/>
          <w:bCs/>
          <w:sz w:val="20"/>
          <w:szCs w:val="20"/>
        </w:rPr>
      </w:pPr>
      <w:r w:rsidRPr="00AD34B8">
        <w:rPr>
          <w:rFonts w:ascii="Arial" w:hAnsi="Arial" w:cs="Arial"/>
          <w:bCs/>
          <w:sz w:val="20"/>
          <w:szCs w:val="20"/>
        </w:rPr>
        <w:t>SUBJECT:</w:t>
      </w:r>
      <w:r w:rsidRPr="00AD34B8">
        <w:rPr>
          <w:rFonts w:ascii="Arial" w:hAnsi="Arial" w:cs="Arial"/>
          <w:bCs/>
          <w:sz w:val="20"/>
          <w:szCs w:val="20"/>
        </w:rPr>
        <w:tab/>
      </w:r>
      <w:r w:rsidRPr="00AD34B8">
        <w:rPr>
          <w:rFonts w:ascii="Arial" w:hAnsi="Arial" w:cs="Arial"/>
          <w:bCs/>
          <w:sz w:val="20"/>
          <w:szCs w:val="20"/>
        </w:rPr>
        <w:tab/>
        <w:t>Interim Guidance for 2009-H1N1 Pandemic Influenza Mitigation</w:t>
      </w:r>
    </w:p>
    <w:p w:rsidR="00047716" w:rsidRPr="00AD34B8" w:rsidRDefault="00047716" w:rsidP="00871C88">
      <w:pPr>
        <w:ind w:right="990"/>
        <w:rPr>
          <w:rFonts w:ascii="Arial" w:hAnsi="Arial" w:cs="Arial"/>
          <w:bCs/>
          <w:sz w:val="20"/>
          <w:szCs w:val="20"/>
        </w:rPr>
      </w:pPr>
    </w:p>
    <w:p w:rsidR="00047716" w:rsidRPr="00AD34B8" w:rsidRDefault="00047716" w:rsidP="00871C88">
      <w:pPr>
        <w:ind w:right="990"/>
        <w:rPr>
          <w:rFonts w:ascii="Arial" w:hAnsi="Arial" w:cs="Arial"/>
          <w:bCs/>
          <w:sz w:val="20"/>
          <w:szCs w:val="20"/>
        </w:rPr>
      </w:pPr>
      <w:r w:rsidRPr="00AD34B8">
        <w:rPr>
          <w:rFonts w:ascii="Arial" w:hAnsi="Arial" w:cs="Arial"/>
          <w:bCs/>
          <w:sz w:val="20"/>
          <w:szCs w:val="20"/>
        </w:rPr>
        <w:t xml:space="preserve"> </w:t>
      </w:r>
    </w:p>
    <w:p w:rsidR="00047716" w:rsidRPr="00AD34B8" w:rsidRDefault="00047716" w:rsidP="005B2D02">
      <w:pPr>
        <w:ind w:right="990"/>
        <w:jc w:val="both"/>
        <w:rPr>
          <w:rFonts w:ascii="Arial" w:hAnsi="Arial" w:cs="Arial"/>
          <w:sz w:val="20"/>
          <w:szCs w:val="20"/>
        </w:rPr>
      </w:pPr>
      <w:r w:rsidRPr="00AD34B8">
        <w:rPr>
          <w:rFonts w:ascii="Arial" w:hAnsi="Arial" w:cs="Arial"/>
          <w:sz w:val="20"/>
          <w:szCs w:val="20"/>
        </w:rPr>
        <w:t>On July 24</w:t>
      </w:r>
      <w:r w:rsidRPr="00AD34B8">
        <w:rPr>
          <w:rFonts w:ascii="Arial" w:hAnsi="Arial" w:cs="Arial"/>
          <w:sz w:val="20"/>
          <w:szCs w:val="20"/>
          <w:vertAlign w:val="superscript"/>
        </w:rPr>
        <w:t>th</w:t>
      </w:r>
      <w:r w:rsidRPr="00AD34B8">
        <w:rPr>
          <w:rFonts w:ascii="Arial" w:hAnsi="Arial" w:cs="Arial"/>
          <w:sz w:val="20"/>
          <w:szCs w:val="20"/>
        </w:rPr>
        <w:t>, 2009, the Secretary of the U.S. Department of Health and Human Services re-issued a Determination that a public health emergency exists nationwide involving H1N1 (Swine) Influenza A.</w:t>
      </w:r>
    </w:p>
    <w:p w:rsidR="00047716" w:rsidRPr="00AD34B8" w:rsidRDefault="00047716" w:rsidP="006654F3">
      <w:pPr>
        <w:ind w:right="990"/>
        <w:jc w:val="both"/>
        <w:rPr>
          <w:rFonts w:ascii="Arial" w:hAnsi="Arial" w:cs="Arial"/>
          <w:sz w:val="20"/>
          <w:szCs w:val="20"/>
        </w:rPr>
      </w:pPr>
    </w:p>
    <w:p w:rsidR="00047716" w:rsidRPr="00AD34B8" w:rsidRDefault="00047716" w:rsidP="006654F3">
      <w:pPr>
        <w:ind w:right="990"/>
        <w:jc w:val="both"/>
        <w:rPr>
          <w:rFonts w:ascii="Arial" w:hAnsi="Arial" w:cs="Arial"/>
          <w:sz w:val="20"/>
          <w:szCs w:val="20"/>
        </w:rPr>
      </w:pPr>
      <w:r w:rsidRPr="00AD34B8">
        <w:rPr>
          <w:rFonts w:ascii="Arial" w:hAnsi="Arial" w:cs="Arial"/>
          <w:sz w:val="20"/>
          <w:szCs w:val="20"/>
        </w:rPr>
        <w:t xml:space="preserve">As we plan for the potential effects on the HUD workplace and its employees, we recognize pandemic influenza is difficult to predict because it has the potential to quickly mutate and spread.  However, we can mitigate its effects by instituting social distancing interventions such as telework.  Due to the declared pandemic emergency, during the 2009/2010 flu season, all employees of HUD meeting one of the criteria below will have the flexibility to utilize telework </w:t>
      </w:r>
      <w:r w:rsidRPr="00AA0715">
        <w:rPr>
          <w:rFonts w:ascii="Arial" w:hAnsi="Arial" w:cs="Arial"/>
          <w:sz w:val="20"/>
          <w:szCs w:val="20"/>
        </w:rPr>
        <w:t>for five to ten business days consecutively provided they have tasks and work activities that are portable.   All requests for telework beyond ten business days will be evaluated on a case-by-case basis by an employee’s supervisor, and requests in excess of five days will require the employee to provide a medical certification</w:t>
      </w:r>
      <w:r w:rsidR="00AA0715" w:rsidRPr="00AA0715">
        <w:rPr>
          <w:rFonts w:ascii="Arial" w:hAnsi="Arial" w:cs="Arial"/>
          <w:sz w:val="20"/>
          <w:szCs w:val="20"/>
        </w:rPr>
        <w:t xml:space="preserve">, or a statement from the employee of the nature of the illness and why a medical certificate cannot be furnished, </w:t>
      </w:r>
      <w:r w:rsidRPr="00AA0715">
        <w:rPr>
          <w:rFonts w:ascii="Arial" w:hAnsi="Arial" w:cs="Arial"/>
          <w:sz w:val="20"/>
          <w:szCs w:val="20"/>
        </w:rPr>
        <w:t>that a member</w:t>
      </w:r>
      <w:r w:rsidRPr="00AD34B8">
        <w:rPr>
          <w:rFonts w:ascii="Arial" w:hAnsi="Arial" w:cs="Arial"/>
          <w:sz w:val="20"/>
          <w:szCs w:val="20"/>
        </w:rPr>
        <w:t xml:space="preserve"> of his/her household is or could be affected by H1N1. </w:t>
      </w:r>
    </w:p>
    <w:p w:rsidR="00047716" w:rsidRPr="00AD34B8" w:rsidRDefault="00047716" w:rsidP="006654F3">
      <w:pPr>
        <w:ind w:right="990"/>
        <w:jc w:val="both"/>
        <w:rPr>
          <w:rFonts w:ascii="Arial" w:hAnsi="Arial" w:cs="Arial"/>
          <w:sz w:val="20"/>
          <w:szCs w:val="20"/>
        </w:rPr>
      </w:pPr>
      <w:r w:rsidRPr="00AD34B8">
        <w:rPr>
          <w:rFonts w:ascii="Arial" w:hAnsi="Arial" w:cs="Arial"/>
          <w:sz w:val="20"/>
          <w:szCs w:val="20"/>
        </w:rPr>
        <w:t xml:space="preserve">   </w:t>
      </w:r>
    </w:p>
    <w:p w:rsidR="00047716" w:rsidRPr="00AD34B8" w:rsidRDefault="00047716" w:rsidP="006654F3">
      <w:pPr>
        <w:ind w:right="990"/>
        <w:jc w:val="both"/>
        <w:rPr>
          <w:rFonts w:ascii="Arial" w:hAnsi="Arial" w:cs="Arial"/>
          <w:sz w:val="20"/>
          <w:szCs w:val="20"/>
        </w:rPr>
      </w:pPr>
      <w:r w:rsidRPr="00AD34B8">
        <w:rPr>
          <w:rFonts w:ascii="Arial" w:hAnsi="Arial" w:cs="Arial"/>
          <w:sz w:val="20"/>
          <w:szCs w:val="20"/>
        </w:rPr>
        <w:t>Criteria:</w:t>
      </w:r>
    </w:p>
    <w:p w:rsidR="00047716" w:rsidRPr="00AD34B8" w:rsidRDefault="00047716" w:rsidP="006654F3">
      <w:pPr>
        <w:ind w:right="990"/>
        <w:jc w:val="both"/>
        <w:rPr>
          <w:rFonts w:ascii="Arial" w:hAnsi="Arial" w:cs="Arial"/>
          <w:sz w:val="20"/>
          <w:szCs w:val="20"/>
        </w:rPr>
      </w:pPr>
    </w:p>
    <w:p w:rsidR="00047716" w:rsidRPr="00AD34B8" w:rsidRDefault="00047716" w:rsidP="006654F3">
      <w:pPr>
        <w:pStyle w:val="ListParagraph"/>
        <w:numPr>
          <w:ilvl w:val="0"/>
          <w:numId w:val="1"/>
        </w:numPr>
        <w:spacing w:after="0" w:line="240" w:lineRule="auto"/>
        <w:ind w:right="990"/>
        <w:jc w:val="both"/>
        <w:rPr>
          <w:rFonts w:ascii="Arial" w:hAnsi="Arial" w:cs="Arial"/>
          <w:sz w:val="20"/>
          <w:szCs w:val="20"/>
        </w:rPr>
      </w:pPr>
      <w:r w:rsidRPr="00AD34B8">
        <w:rPr>
          <w:rFonts w:ascii="Arial" w:hAnsi="Arial" w:cs="Arial"/>
          <w:sz w:val="20"/>
          <w:szCs w:val="20"/>
        </w:rPr>
        <w:t xml:space="preserve">An employee is exposed to H1N1 by an ill family member or other person in their household.  As a result of this exposure, the potential exists for the employee to, in turn, expose persons in his/her office, </w:t>
      </w:r>
      <w:r w:rsidR="00AA0715">
        <w:rPr>
          <w:rFonts w:ascii="Arial" w:hAnsi="Arial" w:cs="Arial"/>
          <w:sz w:val="20"/>
          <w:szCs w:val="20"/>
        </w:rPr>
        <w:t>or</w:t>
      </w:r>
    </w:p>
    <w:p w:rsidR="00047716" w:rsidRPr="00AD34B8" w:rsidRDefault="00047716" w:rsidP="00762424">
      <w:pPr>
        <w:ind w:left="360" w:right="990"/>
        <w:jc w:val="both"/>
        <w:rPr>
          <w:rFonts w:ascii="Arial" w:hAnsi="Arial" w:cs="Arial"/>
          <w:sz w:val="20"/>
          <w:szCs w:val="20"/>
        </w:rPr>
      </w:pPr>
    </w:p>
    <w:p w:rsidR="00047716" w:rsidRPr="00AA0715" w:rsidRDefault="00047716" w:rsidP="006654F3">
      <w:pPr>
        <w:pStyle w:val="ListParagraph"/>
        <w:numPr>
          <w:ilvl w:val="0"/>
          <w:numId w:val="1"/>
        </w:numPr>
        <w:spacing w:after="0" w:line="240" w:lineRule="auto"/>
        <w:ind w:right="990"/>
        <w:jc w:val="both"/>
        <w:rPr>
          <w:rFonts w:ascii="Arial" w:hAnsi="Arial" w:cs="Arial"/>
          <w:sz w:val="20"/>
          <w:szCs w:val="20"/>
        </w:rPr>
      </w:pPr>
      <w:r w:rsidRPr="00AD34B8">
        <w:rPr>
          <w:rFonts w:ascii="Arial" w:hAnsi="Arial" w:cs="Arial"/>
          <w:sz w:val="20"/>
          <w:szCs w:val="20"/>
        </w:rPr>
        <w:t xml:space="preserve">The </w:t>
      </w:r>
      <w:r w:rsidRPr="00AA0715">
        <w:rPr>
          <w:rFonts w:ascii="Arial" w:hAnsi="Arial" w:cs="Arial"/>
          <w:sz w:val="20"/>
          <w:szCs w:val="20"/>
        </w:rPr>
        <w:t xml:space="preserve">school and/or </w:t>
      </w:r>
      <w:r w:rsidR="00AA0715" w:rsidRPr="00AA0715">
        <w:t xml:space="preserve">daycare center </w:t>
      </w:r>
      <w:r w:rsidRPr="00AA0715">
        <w:rPr>
          <w:rFonts w:ascii="Arial" w:hAnsi="Arial" w:cs="Arial"/>
          <w:sz w:val="20"/>
          <w:szCs w:val="20"/>
        </w:rPr>
        <w:t>of an employee’s child(ren) has closed, and the child(ren) require minimal supervision, or</w:t>
      </w:r>
    </w:p>
    <w:p w:rsidR="00047716" w:rsidRPr="00AD34B8" w:rsidRDefault="00047716" w:rsidP="00762424">
      <w:pPr>
        <w:ind w:left="360" w:right="990"/>
        <w:jc w:val="both"/>
        <w:rPr>
          <w:rFonts w:ascii="Arial" w:hAnsi="Arial" w:cs="Arial"/>
          <w:sz w:val="20"/>
          <w:szCs w:val="20"/>
        </w:rPr>
      </w:pPr>
      <w:r w:rsidRPr="00AD34B8">
        <w:rPr>
          <w:rFonts w:ascii="Arial" w:hAnsi="Arial" w:cs="Arial"/>
          <w:sz w:val="20"/>
          <w:szCs w:val="20"/>
        </w:rPr>
        <w:t xml:space="preserve">  </w:t>
      </w:r>
    </w:p>
    <w:p w:rsidR="00047716" w:rsidRPr="00AD34B8" w:rsidRDefault="00047716" w:rsidP="0074758B">
      <w:pPr>
        <w:pStyle w:val="ListParagraph"/>
        <w:numPr>
          <w:ilvl w:val="0"/>
          <w:numId w:val="1"/>
        </w:numPr>
        <w:spacing w:after="0" w:line="240" w:lineRule="auto"/>
        <w:ind w:right="990"/>
        <w:jc w:val="both"/>
        <w:rPr>
          <w:rFonts w:ascii="Arial" w:hAnsi="Arial" w:cs="Arial"/>
          <w:sz w:val="20"/>
          <w:szCs w:val="20"/>
        </w:rPr>
      </w:pPr>
      <w:r w:rsidRPr="00AD34B8">
        <w:rPr>
          <w:rFonts w:ascii="Arial" w:hAnsi="Arial" w:cs="Arial"/>
          <w:sz w:val="20"/>
          <w:szCs w:val="20"/>
        </w:rPr>
        <w:t xml:space="preserve">An employee has been determined to be in a high-risk category according to current Center for Diseases Control (CDC) guidelines.  </w:t>
      </w:r>
    </w:p>
    <w:p w:rsidR="00047716" w:rsidRPr="00AD34B8" w:rsidRDefault="00047716" w:rsidP="001F09F6">
      <w:pPr>
        <w:ind w:left="360" w:right="990"/>
        <w:jc w:val="both"/>
        <w:rPr>
          <w:rFonts w:ascii="Arial" w:hAnsi="Arial" w:cs="Arial"/>
          <w:sz w:val="20"/>
          <w:szCs w:val="20"/>
        </w:rPr>
      </w:pPr>
    </w:p>
    <w:p w:rsidR="00047716" w:rsidRPr="00AD34B8" w:rsidRDefault="00047716" w:rsidP="006654F3">
      <w:pPr>
        <w:ind w:right="990"/>
        <w:jc w:val="both"/>
        <w:rPr>
          <w:rFonts w:ascii="Arial" w:hAnsi="Arial" w:cs="Arial"/>
          <w:sz w:val="20"/>
          <w:szCs w:val="20"/>
        </w:rPr>
      </w:pPr>
      <w:r w:rsidRPr="00AD34B8">
        <w:rPr>
          <w:rFonts w:ascii="Arial" w:hAnsi="Arial" w:cs="Arial"/>
          <w:sz w:val="20"/>
          <w:szCs w:val="20"/>
        </w:rPr>
        <w:t xml:space="preserve">Employee’s eligible for telework should have tasks and work activities that are portable, i.e., able to be completed from a remote location such as his/her home.  Managers and supervisors should make every effort to identify alternative work assignments that can be accomplished from home in the event an employee’s normal work duties cannot be completed at home.  All telework and other alternate work place option agreements must be in compliance with current HUD policy.  </w:t>
      </w:r>
    </w:p>
    <w:p w:rsidR="00047716" w:rsidRPr="00AD34B8" w:rsidRDefault="00047716" w:rsidP="006654F3">
      <w:pPr>
        <w:ind w:right="990"/>
        <w:jc w:val="both"/>
        <w:rPr>
          <w:rFonts w:ascii="Arial" w:hAnsi="Arial" w:cs="Arial"/>
          <w:sz w:val="20"/>
          <w:szCs w:val="20"/>
        </w:rPr>
      </w:pPr>
    </w:p>
    <w:p w:rsidR="00047716" w:rsidRPr="00AD34B8" w:rsidRDefault="00047716" w:rsidP="006654F3">
      <w:pPr>
        <w:ind w:right="990"/>
        <w:jc w:val="both"/>
        <w:rPr>
          <w:rFonts w:ascii="Arial" w:hAnsi="Arial" w:cs="Arial"/>
          <w:sz w:val="20"/>
          <w:szCs w:val="20"/>
        </w:rPr>
      </w:pPr>
      <w:r w:rsidRPr="00AD34B8">
        <w:rPr>
          <w:rFonts w:ascii="Arial" w:hAnsi="Arial" w:cs="Arial"/>
          <w:sz w:val="20"/>
          <w:szCs w:val="20"/>
        </w:rPr>
        <w:t>Telework is not a substitute for child care however, per OPM guidance issued on July 31</w:t>
      </w:r>
      <w:r w:rsidRPr="00AD34B8">
        <w:rPr>
          <w:rFonts w:ascii="Arial" w:hAnsi="Arial" w:cs="Arial"/>
          <w:sz w:val="20"/>
          <w:szCs w:val="20"/>
          <w:vertAlign w:val="superscript"/>
        </w:rPr>
        <w:t>st</w:t>
      </w:r>
      <w:r w:rsidRPr="00AD34B8">
        <w:rPr>
          <w:rFonts w:ascii="Arial" w:hAnsi="Arial" w:cs="Arial"/>
          <w:sz w:val="20"/>
          <w:szCs w:val="20"/>
        </w:rPr>
        <w:t xml:space="preserve"> 2009, telework may be an option if a child requires minimal supervision. Telework may not be used if an employee is ill. In accordance with  Chapter 5 Code of Federal Regulations, §630.401 and The HUD Handbook, Hours of Duty, Absence and Leave, 600.1, employees may request the appropriate leave if they are incapacitated for duty as a result of H1N1, or to care for a family member that has H1N1.  </w:t>
      </w:r>
    </w:p>
    <w:p w:rsidR="00047716" w:rsidRPr="00AD34B8" w:rsidRDefault="00047716" w:rsidP="006654F3">
      <w:pPr>
        <w:ind w:right="990"/>
        <w:jc w:val="both"/>
        <w:rPr>
          <w:rFonts w:ascii="Arial" w:hAnsi="Arial" w:cs="Arial"/>
          <w:sz w:val="20"/>
          <w:szCs w:val="20"/>
        </w:rPr>
      </w:pPr>
    </w:p>
    <w:p w:rsidR="00047716" w:rsidRPr="00AD34B8" w:rsidRDefault="00047716" w:rsidP="002900F8">
      <w:pPr>
        <w:ind w:right="990"/>
        <w:jc w:val="both"/>
      </w:pPr>
      <w:r w:rsidRPr="00AD34B8">
        <w:rPr>
          <w:rFonts w:ascii="Arial" w:hAnsi="Arial" w:cs="Arial"/>
          <w:sz w:val="20"/>
          <w:szCs w:val="20"/>
        </w:rPr>
        <w:lastRenderedPageBreak/>
        <w:t xml:space="preserve">Employees are encouraged to review H1N1-related material on the hud@work website.  Any questions concerning telework may be directed to the Pandemic mailbox on HUD website, or via the Pandemic hotline at </w:t>
      </w:r>
      <w:r w:rsidRPr="00AD34B8">
        <w:t>877-883-H1N1 (877-833-4161).</w:t>
      </w:r>
    </w:p>
    <w:sectPr w:rsidR="00047716" w:rsidRPr="00AD34B8" w:rsidSect="00D06516">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0621" w:rsidRDefault="00770621" w:rsidP="00A733F9">
      <w:r>
        <w:separator/>
      </w:r>
    </w:p>
  </w:endnote>
  <w:endnote w:type="continuationSeparator" w:id="0">
    <w:p w:rsidR="00770621" w:rsidRDefault="00770621" w:rsidP="00A733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0621" w:rsidRDefault="00770621" w:rsidP="00A733F9">
      <w:r>
        <w:separator/>
      </w:r>
    </w:p>
  </w:footnote>
  <w:footnote w:type="continuationSeparator" w:id="0">
    <w:p w:rsidR="00770621" w:rsidRDefault="00770621" w:rsidP="00A733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716" w:rsidRDefault="005F65BA" w:rsidP="00A733F9">
    <w:pPr>
      <w:pStyle w:val="Heading2"/>
      <w:widowControl/>
      <w:tabs>
        <w:tab w:val="clear" w:pos="5040"/>
        <w:tab w:val="center" w:pos="4680"/>
      </w:tabs>
      <w:overflowPunct/>
      <w:autoSpaceDE/>
      <w:autoSpaceDN/>
      <w:adjustRightInd/>
      <w:ind w:right="0"/>
      <w:textAlignment w:val="auto"/>
      <w:rPr>
        <w:rFonts w:ascii="Arial" w:hAnsi="Arial" w:cs="Arial"/>
        <w:sz w:val="20"/>
        <w:szCs w:val="24"/>
      </w:rPr>
    </w:pPr>
    <w:r>
      <w:rPr>
        <w:noProof/>
      </w:rPr>
      <w:drawing>
        <wp:anchor distT="0" distB="0" distL="114300" distR="114300" simplePos="0" relativeHeight="251660288" behindDoc="0" locked="0" layoutInCell="1" allowOverlap="1">
          <wp:simplePos x="0" y="0"/>
          <wp:positionH relativeFrom="column">
            <wp:posOffset>2695575</wp:posOffset>
          </wp:positionH>
          <wp:positionV relativeFrom="paragraph">
            <wp:posOffset>-209550</wp:posOffset>
          </wp:positionV>
          <wp:extent cx="588010" cy="581025"/>
          <wp:effectExtent l="1905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88010" cy="581025"/>
                  </a:xfrm>
                  <a:prstGeom prst="rect">
                    <a:avLst/>
                  </a:prstGeom>
                  <a:noFill/>
                </pic:spPr>
              </pic:pic>
            </a:graphicData>
          </a:graphic>
        </wp:anchor>
      </w:drawing>
    </w:r>
  </w:p>
  <w:p w:rsidR="00047716" w:rsidRDefault="00047716" w:rsidP="00A733F9">
    <w:pPr>
      <w:pStyle w:val="Heading2"/>
      <w:widowControl/>
      <w:tabs>
        <w:tab w:val="clear" w:pos="5040"/>
        <w:tab w:val="center" w:pos="4680"/>
      </w:tabs>
      <w:overflowPunct/>
      <w:autoSpaceDE/>
      <w:autoSpaceDN/>
      <w:adjustRightInd/>
      <w:ind w:right="0"/>
      <w:textAlignment w:val="auto"/>
      <w:rPr>
        <w:rFonts w:ascii="Arial" w:hAnsi="Arial" w:cs="Arial"/>
        <w:sz w:val="20"/>
        <w:szCs w:val="24"/>
      </w:rPr>
    </w:pPr>
  </w:p>
  <w:p w:rsidR="00047716" w:rsidRDefault="00047716" w:rsidP="00A733F9">
    <w:pPr>
      <w:pStyle w:val="Heading2"/>
      <w:widowControl/>
      <w:tabs>
        <w:tab w:val="clear" w:pos="5040"/>
        <w:tab w:val="center" w:pos="4680"/>
      </w:tabs>
      <w:overflowPunct/>
      <w:autoSpaceDE/>
      <w:autoSpaceDN/>
      <w:adjustRightInd/>
      <w:ind w:right="0"/>
      <w:textAlignment w:val="auto"/>
      <w:rPr>
        <w:rFonts w:ascii="Arial" w:hAnsi="Arial" w:cs="Arial"/>
        <w:sz w:val="20"/>
        <w:szCs w:val="24"/>
      </w:rPr>
    </w:pPr>
  </w:p>
  <w:p w:rsidR="00047716" w:rsidRDefault="00047716" w:rsidP="00A733F9">
    <w:pPr>
      <w:pStyle w:val="Heading2"/>
      <w:widowControl/>
      <w:tabs>
        <w:tab w:val="clear" w:pos="5040"/>
        <w:tab w:val="center" w:pos="4680"/>
      </w:tabs>
      <w:overflowPunct/>
      <w:autoSpaceDE/>
      <w:autoSpaceDN/>
      <w:adjustRightInd/>
      <w:ind w:right="0"/>
      <w:textAlignment w:val="auto"/>
      <w:rPr>
        <w:rFonts w:ascii="Arial" w:hAnsi="Arial" w:cs="Arial"/>
        <w:sz w:val="20"/>
        <w:szCs w:val="24"/>
      </w:rPr>
    </w:pPr>
  </w:p>
  <w:p w:rsidR="00047716" w:rsidRDefault="00047716" w:rsidP="00A733F9">
    <w:pPr>
      <w:pStyle w:val="Heading2"/>
      <w:widowControl/>
      <w:tabs>
        <w:tab w:val="clear" w:pos="5040"/>
        <w:tab w:val="center" w:pos="4680"/>
      </w:tabs>
      <w:overflowPunct/>
      <w:autoSpaceDE/>
      <w:autoSpaceDN/>
      <w:adjustRightInd/>
      <w:ind w:right="0"/>
      <w:textAlignment w:val="auto"/>
      <w:rPr>
        <w:rFonts w:ascii="Arial" w:hAnsi="Arial" w:cs="Arial"/>
        <w:sz w:val="20"/>
        <w:szCs w:val="24"/>
      </w:rPr>
    </w:pPr>
    <w:smartTag w:uri="urn:schemas-microsoft-com:office:smarttags" w:element="place">
      <w:smartTag w:uri="urn:schemas-microsoft-com:office:smarttags" w:element="country-region">
        <w:r>
          <w:rPr>
            <w:rFonts w:ascii="Arial" w:hAnsi="Arial" w:cs="Arial"/>
            <w:sz w:val="20"/>
            <w:szCs w:val="24"/>
          </w:rPr>
          <w:t>U.S.</w:t>
        </w:r>
      </w:smartTag>
    </w:smartTag>
    <w:r>
      <w:rPr>
        <w:rFonts w:ascii="Arial" w:hAnsi="Arial" w:cs="Arial"/>
        <w:sz w:val="20"/>
        <w:szCs w:val="24"/>
      </w:rPr>
      <w:t xml:space="preserve"> DEPARTMENT OF HOUSING AND URBAN DEVELOPMENT</w:t>
    </w:r>
  </w:p>
  <w:p w:rsidR="00047716" w:rsidRDefault="00047716" w:rsidP="00A733F9">
    <w:pPr>
      <w:pStyle w:val="Heading2"/>
      <w:tabs>
        <w:tab w:val="clear" w:pos="5040"/>
        <w:tab w:val="center" w:pos="4680"/>
      </w:tabs>
      <w:ind w:right="0"/>
      <w:rPr>
        <w:rFonts w:ascii="Arial" w:hAnsi="Arial" w:cs="Arial"/>
      </w:rPr>
    </w:pPr>
    <w:r>
      <w:rPr>
        <w:rFonts w:ascii="Arial" w:hAnsi="Arial" w:cs="Arial"/>
      </w:rPr>
      <w:t>OFFICE OF THE SECRETARY</w:t>
    </w:r>
  </w:p>
  <w:p w:rsidR="00047716" w:rsidRDefault="00047716" w:rsidP="00A733F9">
    <w:pPr>
      <w:tabs>
        <w:tab w:val="left" w:pos="0"/>
        <w:tab w:val="center" w:pos="4680"/>
      </w:tabs>
      <w:suppressAutoHyphens/>
      <w:jc w:val="center"/>
      <w:rPr>
        <w:rFonts w:ascii="Arial" w:hAnsi="Arial" w:cs="Arial"/>
        <w:spacing w:val="-1"/>
        <w:sz w:val="14"/>
      </w:rPr>
    </w:pPr>
    <w:smartTag w:uri="urn:schemas-microsoft-com:office:smarttags" w:element="place">
      <w:smartTag w:uri="urn:schemas-microsoft-com:office:smarttags" w:element="City">
        <w:r>
          <w:rPr>
            <w:rFonts w:ascii="Arial" w:hAnsi="Arial" w:cs="Arial"/>
            <w:spacing w:val="-1"/>
            <w:sz w:val="14"/>
          </w:rPr>
          <w:t>WASHINGTON</w:t>
        </w:r>
      </w:smartTag>
      <w:r>
        <w:rPr>
          <w:rFonts w:ascii="Arial" w:hAnsi="Arial" w:cs="Arial"/>
          <w:spacing w:val="-1"/>
          <w:sz w:val="14"/>
        </w:rPr>
        <w:t xml:space="preserve">, </w:t>
      </w:r>
      <w:smartTag w:uri="urn:schemas-microsoft-com:office:smarttags" w:element="State">
        <w:r>
          <w:rPr>
            <w:rFonts w:ascii="Arial" w:hAnsi="Arial" w:cs="Arial"/>
            <w:spacing w:val="-1"/>
            <w:sz w:val="14"/>
          </w:rPr>
          <w:t>DC</w:t>
        </w:r>
      </w:smartTag>
      <w:r>
        <w:rPr>
          <w:rFonts w:ascii="Arial" w:hAnsi="Arial" w:cs="Arial"/>
          <w:spacing w:val="-1"/>
          <w:sz w:val="14"/>
        </w:rPr>
        <w:t xml:space="preserve">  </w:t>
      </w:r>
      <w:smartTag w:uri="urn:schemas-microsoft-com:office:smarttags" w:element="PostalCode">
        <w:r>
          <w:rPr>
            <w:rFonts w:ascii="Arial" w:hAnsi="Arial" w:cs="Arial"/>
            <w:spacing w:val="-1"/>
            <w:sz w:val="14"/>
          </w:rPr>
          <w:t>20410-0001</w:t>
        </w:r>
      </w:smartTag>
    </w:smartTag>
  </w:p>
  <w:p w:rsidR="00047716" w:rsidRDefault="0004771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AC7147"/>
    <w:multiLevelType w:val="hybridMultilevel"/>
    <w:tmpl w:val="06C61B66"/>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
    <w:nsid w:val="62495FDF"/>
    <w:multiLevelType w:val="hybridMultilevel"/>
    <w:tmpl w:val="06C61B66"/>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20"/>
  <w:characterSpacingControl w:val="doNotCompress"/>
  <w:hdrShapeDefaults>
    <o:shapedefaults v:ext="edit" spidmax="5122"/>
  </w:hdrShapeDefaults>
  <w:footnotePr>
    <w:footnote w:id="-1"/>
    <w:footnote w:id="0"/>
  </w:footnotePr>
  <w:endnotePr>
    <w:endnote w:id="-1"/>
    <w:endnote w:id="0"/>
  </w:endnotePr>
  <w:compat/>
  <w:rsids>
    <w:rsidRoot w:val="005A4274"/>
    <w:rsid w:val="00047716"/>
    <w:rsid w:val="00065629"/>
    <w:rsid w:val="00096B58"/>
    <w:rsid w:val="001C468D"/>
    <w:rsid w:val="001D2AED"/>
    <w:rsid w:val="001F09F6"/>
    <w:rsid w:val="00276FD6"/>
    <w:rsid w:val="00281ED2"/>
    <w:rsid w:val="002900F8"/>
    <w:rsid w:val="0029488E"/>
    <w:rsid w:val="002E00A8"/>
    <w:rsid w:val="00374106"/>
    <w:rsid w:val="00380405"/>
    <w:rsid w:val="00426318"/>
    <w:rsid w:val="004449C1"/>
    <w:rsid w:val="0046717F"/>
    <w:rsid w:val="004A4C78"/>
    <w:rsid w:val="004E5391"/>
    <w:rsid w:val="00565B52"/>
    <w:rsid w:val="0058741D"/>
    <w:rsid w:val="005A4274"/>
    <w:rsid w:val="005B2D02"/>
    <w:rsid w:val="005F65BA"/>
    <w:rsid w:val="006119D2"/>
    <w:rsid w:val="00612E9D"/>
    <w:rsid w:val="00615FF1"/>
    <w:rsid w:val="006654F3"/>
    <w:rsid w:val="006946F7"/>
    <w:rsid w:val="006B20A8"/>
    <w:rsid w:val="006F52FA"/>
    <w:rsid w:val="0074758B"/>
    <w:rsid w:val="00762424"/>
    <w:rsid w:val="00770621"/>
    <w:rsid w:val="00837716"/>
    <w:rsid w:val="00871C88"/>
    <w:rsid w:val="0088279A"/>
    <w:rsid w:val="008C246A"/>
    <w:rsid w:val="008E7E2B"/>
    <w:rsid w:val="00911502"/>
    <w:rsid w:val="00927CE5"/>
    <w:rsid w:val="009564A0"/>
    <w:rsid w:val="0098045F"/>
    <w:rsid w:val="009B2D2A"/>
    <w:rsid w:val="00A0568A"/>
    <w:rsid w:val="00A733F9"/>
    <w:rsid w:val="00AA0715"/>
    <w:rsid w:val="00AC561D"/>
    <w:rsid w:val="00AD34B8"/>
    <w:rsid w:val="00AE7F73"/>
    <w:rsid w:val="00B03FE3"/>
    <w:rsid w:val="00B50B2B"/>
    <w:rsid w:val="00B912FC"/>
    <w:rsid w:val="00CC4115"/>
    <w:rsid w:val="00D06516"/>
    <w:rsid w:val="00D22BD0"/>
    <w:rsid w:val="00D240EA"/>
    <w:rsid w:val="00D41A3F"/>
    <w:rsid w:val="00D559F3"/>
    <w:rsid w:val="00DB7208"/>
    <w:rsid w:val="00E01F9F"/>
    <w:rsid w:val="00E05C1C"/>
    <w:rsid w:val="00E2775D"/>
    <w:rsid w:val="00E91E58"/>
    <w:rsid w:val="00EE7745"/>
    <w:rsid w:val="00F86002"/>
    <w:rsid w:val="00FD5C7C"/>
    <w:rsid w:val="00FE065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54F3"/>
  </w:style>
  <w:style w:type="paragraph" w:styleId="Heading2">
    <w:name w:val="heading 2"/>
    <w:basedOn w:val="Normal"/>
    <w:next w:val="Normal"/>
    <w:link w:val="Heading2Char"/>
    <w:uiPriority w:val="99"/>
    <w:qFormat/>
    <w:rsid w:val="00A733F9"/>
    <w:pPr>
      <w:keepNext/>
      <w:widowControl w:val="0"/>
      <w:tabs>
        <w:tab w:val="left" w:pos="0"/>
        <w:tab w:val="center" w:pos="5040"/>
      </w:tabs>
      <w:suppressAutoHyphens/>
      <w:overflowPunct w:val="0"/>
      <w:autoSpaceDE w:val="0"/>
      <w:autoSpaceDN w:val="0"/>
      <w:adjustRightInd w:val="0"/>
      <w:ind w:right="-720"/>
      <w:jc w:val="center"/>
      <w:textAlignment w:val="baseline"/>
      <w:outlineLvl w:val="1"/>
    </w:pPr>
    <w:rPr>
      <w:rFonts w:ascii="Times New Roman" w:eastAsia="Times New Roman" w:hAnsi="Times New Roman"/>
      <w:b/>
      <w:spacing w:val="-2"/>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A733F9"/>
    <w:rPr>
      <w:rFonts w:ascii="Times New Roman" w:hAnsi="Times New Roman" w:cs="Times New Roman"/>
      <w:b/>
      <w:spacing w:val="-2"/>
      <w:sz w:val="20"/>
      <w:szCs w:val="20"/>
    </w:rPr>
  </w:style>
  <w:style w:type="paragraph" w:styleId="ListParagraph">
    <w:name w:val="List Paragraph"/>
    <w:basedOn w:val="Normal"/>
    <w:uiPriority w:val="99"/>
    <w:qFormat/>
    <w:rsid w:val="006654F3"/>
    <w:pPr>
      <w:spacing w:after="200" w:line="276" w:lineRule="auto"/>
      <w:ind w:left="720"/>
    </w:pPr>
  </w:style>
  <w:style w:type="paragraph" w:styleId="BalloonText">
    <w:name w:val="Balloon Text"/>
    <w:basedOn w:val="Normal"/>
    <w:link w:val="BalloonTextChar"/>
    <w:uiPriority w:val="99"/>
    <w:semiHidden/>
    <w:rsid w:val="006B20A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B20A8"/>
    <w:rPr>
      <w:rFonts w:ascii="Tahoma" w:hAnsi="Tahoma" w:cs="Tahoma"/>
      <w:sz w:val="16"/>
      <w:szCs w:val="16"/>
    </w:rPr>
  </w:style>
  <w:style w:type="character" w:styleId="CommentReference">
    <w:name w:val="annotation reference"/>
    <w:basedOn w:val="DefaultParagraphFont"/>
    <w:uiPriority w:val="99"/>
    <w:semiHidden/>
    <w:rsid w:val="006B20A8"/>
    <w:rPr>
      <w:rFonts w:cs="Times New Roman"/>
      <w:sz w:val="16"/>
      <w:szCs w:val="16"/>
    </w:rPr>
  </w:style>
  <w:style w:type="paragraph" w:styleId="CommentText">
    <w:name w:val="annotation text"/>
    <w:basedOn w:val="Normal"/>
    <w:link w:val="CommentTextChar"/>
    <w:uiPriority w:val="99"/>
    <w:semiHidden/>
    <w:rsid w:val="006B20A8"/>
    <w:rPr>
      <w:sz w:val="20"/>
      <w:szCs w:val="20"/>
    </w:rPr>
  </w:style>
  <w:style w:type="character" w:customStyle="1" w:styleId="CommentTextChar">
    <w:name w:val="Comment Text Char"/>
    <w:basedOn w:val="DefaultParagraphFont"/>
    <w:link w:val="CommentText"/>
    <w:uiPriority w:val="99"/>
    <w:semiHidden/>
    <w:locked/>
    <w:rsid w:val="006B20A8"/>
    <w:rPr>
      <w:rFonts w:ascii="Calibri" w:hAnsi="Calibri" w:cs="Times New Roman"/>
      <w:sz w:val="20"/>
      <w:szCs w:val="20"/>
    </w:rPr>
  </w:style>
  <w:style w:type="paragraph" w:styleId="CommentSubject">
    <w:name w:val="annotation subject"/>
    <w:basedOn w:val="CommentText"/>
    <w:next w:val="CommentText"/>
    <w:link w:val="CommentSubjectChar"/>
    <w:uiPriority w:val="99"/>
    <w:semiHidden/>
    <w:rsid w:val="006B20A8"/>
    <w:rPr>
      <w:b/>
      <w:bCs/>
    </w:rPr>
  </w:style>
  <w:style w:type="character" w:customStyle="1" w:styleId="CommentSubjectChar">
    <w:name w:val="Comment Subject Char"/>
    <w:basedOn w:val="CommentTextChar"/>
    <w:link w:val="CommentSubject"/>
    <w:uiPriority w:val="99"/>
    <w:semiHidden/>
    <w:locked/>
    <w:rsid w:val="006B20A8"/>
    <w:rPr>
      <w:b/>
      <w:bCs/>
    </w:rPr>
  </w:style>
  <w:style w:type="paragraph" w:styleId="Header">
    <w:name w:val="header"/>
    <w:basedOn w:val="Normal"/>
    <w:link w:val="HeaderChar"/>
    <w:uiPriority w:val="99"/>
    <w:semiHidden/>
    <w:rsid w:val="00A733F9"/>
    <w:pPr>
      <w:tabs>
        <w:tab w:val="center" w:pos="4680"/>
        <w:tab w:val="right" w:pos="9360"/>
      </w:tabs>
    </w:pPr>
  </w:style>
  <w:style w:type="character" w:customStyle="1" w:styleId="HeaderChar">
    <w:name w:val="Header Char"/>
    <w:basedOn w:val="DefaultParagraphFont"/>
    <w:link w:val="Header"/>
    <w:uiPriority w:val="99"/>
    <w:semiHidden/>
    <w:locked/>
    <w:rsid w:val="00A733F9"/>
    <w:rPr>
      <w:rFonts w:ascii="Calibri" w:hAnsi="Calibri" w:cs="Times New Roman"/>
    </w:rPr>
  </w:style>
  <w:style w:type="paragraph" w:styleId="Footer">
    <w:name w:val="footer"/>
    <w:basedOn w:val="Normal"/>
    <w:link w:val="FooterChar"/>
    <w:uiPriority w:val="99"/>
    <w:semiHidden/>
    <w:rsid w:val="00A733F9"/>
    <w:pPr>
      <w:tabs>
        <w:tab w:val="center" w:pos="4680"/>
        <w:tab w:val="right" w:pos="9360"/>
      </w:tabs>
    </w:pPr>
  </w:style>
  <w:style w:type="character" w:customStyle="1" w:styleId="FooterChar">
    <w:name w:val="Footer Char"/>
    <w:basedOn w:val="DefaultParagraphFont"/>
    <w:link w:val="Footer"/>
    <w:uiPriority w:val="99"/>
    <w:semiHidden/>
    <w:locked/>
    <w:rsid w:val="00A733F9"/>
    <w:rPr>
      <w:rFonts w:ascii="Calibri" w:hAnsi="Calibri" w:cs="Times New Roman"/>
    </w:rPr>
  </w:style>
  <w:style w:type="paragraph" w:styleId="Revision">
    <w:name w:val="Revision"/>
    <w:hidden/>
    <w:uiPriority w:val="99"/>
    <w:semiHidden/>
    <w:rsid w:val="00A733F9"/>
  </w:style>
</w:styles>
</file>

<file path=word/webSettings.xml><?xml version="1.0" encoding="utf-8"?>
<w:webSettings xmlns:r="http://schemas.openxmlformats.org/officeDocument/2006/relationships" xmlns:w="http://schemas.openxmlformats.org/wordprocessingml/2006/main">
  <w:divs>
    <w:div w:id="11544471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55874\Local%20Settings\Temporary%20Internet%20Files\Content.Outlook\4AT9OA5E\Interim%20HUD%20guidance%20for%20Panflu%20DRAF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Interim HUD guidance for Panflu DRAFT</Template>
  <TotalTime>3</TotalTime>
  <Pages>2</Pages>
  <Words>449</Words>
  <Characters>2565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MEMRANDUM FOR:  </vt:lpstr>
    </vt:vector>
  </TitlesOfParts>
  <Company>Housing and Urban Development</Company>
  <LinksUpToDate>false</LinksUpToDate>
  <CharactersWithSpaces>3008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MEMRANDUM FOR:  </dc:title>
  <dc:subject/>
  <dc:creator>Preferred User</dc:creator>
  <cp:keywords/>
  <dc:description/>
  <cp:lastModifiedBy>H00959</cp:lastModifiedBy>
  <cp:revision>2</cp:revision>
  <cp:lastPrinted>2009-08-26T19:44:00Z</cp:lastPrinted>
  <dcterms:created xsi:type="dcterms:W3CDTF">2009-11-24T18:52:00Z</dcterms:created>
  <dcterms:modified xsi:type="dcterms:W3CDTF">2009-11-24T18:52:00Z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-656831026</vt:i4>
  </property>
  <property fmtid="{D5CDD505-2E9C-101B-9397-08002B2CF9AE}" pid="3" name="_NewReviewCycle">
    <vt:lpwstr/>
  </property>
  <property fmtid="{D5CDD505-2E9C-101B-9397-08002B2CF9AE}" pid="4" name="_EmailSubject">
    <vt:lpwstr>H1N1 Memorandum of Understanding</vt:lpwstr>
  </property>
  <property fmtid="{D5CDD505-2E9C-101B-9397-08002B2CF9AE}" pid="5" name="_AuthorEmail">
    <vt:lpwstr>Timothy.J.Oravec@hud.gov</vt:lpwstr>
  </property>
  <property fmtid="{D5CDD505-2E9C-101B-9397-08002B2CF9AE}" pid="6" name="_AuthorEmailDisplayName">
    <vt:lpwstr>Oravec, Timothy</vt:lpwstr>
  </property>
  <property fmtid="{D5CDD505-2E9C-101B-9397-08002B2CF9AE}" pid="7" name="_PreviousAdHocReviewCycleID">
    <vt:i4>-254494669</vt:i4>
  </property>
  <property fmtid="{D5CDD505-2E9C-101B-9397-08002B2CF9AE}" pid="8" name="_ReviewingToolsShownOnce">
    <vt:lpwstr/>
  </property>
</Properties>
</file>